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1B" w:rsidRDefault="001440E2" w:rsidP="00A80F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F1A22"/>
          <w:kern w:val="36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noProof/>
          <w:color w:val="1F1A22"/>
          <w:kern w:val="36"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-292735</wp:posOffset>
                </wp:positionV>
                <wp:extent cx="1944000" cy="748800"/>
                <wp:effectExtent l="0" t="0" r="18415" b="13335"/>
                <wp:wrapNone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000" cy="74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0E2" w:rsidRPr="00D81A27" w:rsidRDefault="001440E2" w:rsidP="001440E2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81A2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LISA   </w:t>
                            </w:r>
                          </w:p>
                          <w:p w:rsidR="001440E2" w:rsidRPr="00D81A27" w:rsidRDefault="001440E2" w:rsidP="001440E2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81A2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direktori 18.12.2020   </w:t>
                            </w:r>
                          </w:p>
                          <w:p w:rsidR="001440E2" w:rsidRPr="00D81A27" w:rsidRDefault="001440E2" w:rsidP="001440E2">
                            <w:pPr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81A2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käskkirjale nr 26</w:t>
                            </w:r>
                          </w:p>
                          <w:p w:rsidR="001440E2" w:rsidRPr="00B56D44" w:rsidRDefault="001440E2" w:rsidP="00144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332.6pt;margin-top:-23.05pt;width:153.05pt;height:5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" strokecolor="white">
                <v:textbox>
                  <w:txbxContent>
                    <w:p w:rsidR="001440E2" w:rsidRPr="00D81A27" w:rsidRDefault="001440E2" w:rsidP="001440E2">
                      <w:pPr>
                        <w:spacing w:after="0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81A2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LISA   </w:t>
                      </w:r>
                    </w:p>
                    <w:p w:rsidR="001440E2" w:rsidRPr="00D81A27" w:rsidRDefault="001440E2" w:rsidP="001440E2">
                      <w:pPr>
                        <w:spacing w:after="0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81A2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direktori 18.12.2020   </w:t>
                      </w:r>
                    </w:p>
                    <w:p w:rsidR="001440E2" w:rsidRPr="00D81A27" w:rsidRDefault="001440E2" w:rsidP="001440E2">
                      <w:pPr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D81A27">
                        <w:rPr>
                          <w:color w:val="FFFFFF" w:themeColor="background1"/>
                          <w:sz w:val="24"/>
                          <w:szCs w:val="24"/>
                        </w:rPr>
                        <w:t>käskkirjale nr 26</w:t>
                      </w:r>
                    </w:p>
                    <w:p w:rsidR="001440E2" w:rsidRPr="00B56D44" w:rsidRDefault="001440E2" w:rsidP="001440E2"/>
                  </w:txbxContent>
                </v:textbox>
              </v:shape>
            </w:pict>
          </mc:Fallback>
        </mc:AlternateContent>
      </w:r>
    </w:p>
    <w:p w:rsidR="00EA161B" w:rsidRDefault="00EA161B" w:rsidP="00A80F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F1A22"/>
          <w:kern w:val="36"/>
          <w:sz w:val="24"/>
          <w:szCs w:val="24"/>
          <w:lang w:eastAsia="et-EE"/>
        </w:rPr>
      </w:pPr>
    </w:p>
    <w:p w:rsidR="00EA161B" w:rsidRDefault="00EA161B" w:rsidP="00A80FB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F1A22"/>
          <w:kern w:val="36"/>
          <w:sz w:val="24"/>
          <w:szCs w:val="24"/>
          <w:lang w:eastAsia="et-EE"/>
        </w:rPr>
      </w:pPr>
    </w:p>
    <w:p w:rsidR="001440E2" w:rsidRDefault="001440E2" w:rsidP="00A80FB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et-EE"/>
        </w:rPr>
      </w:pPr>
    </w:p>
    <w:p w:rsidR="00A80FB0" w:rsidRPr="001440E2" w:rsidRDefault="001440E2" w:rsidP="00A80FB0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et-EE"/>
        </w:rPr>
      </w:pPr>
      <w:r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et-EE"/>
        </w:rPr>
        <w:t>Oskar Lutsu Palamuse Gümnaasiumi d</w:t>
      </w:r>
      <w:r w:rsidR="00A80FB0" w:rsidRPr="001440E2">
        <w:rPr>
          <w:rFonts w:eastAsia="Times New Roman" w:cstheme="minorHAnsi"/>
          <w:b/>
          <w:bCs/>
          <w:color w:val="000000" w:themeColor="text1"/>
          <w:kern w:val="36"/>
          <w:sz w:val="32"/>
          <w:szCs w:val="32"/>
          <w:lang w:eastAsia="et-EE"/>
        </w:rPr>
        <w:t>istantsõppe kord</w:t>
      </w:r>
    </w:p>
    <w:p w:rsidR="00A80FB0" w:rsidRPr="00D81A27" w:rsidRDefault="00EA161B" w:rsidP="00A80FB0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D81A27">
        <w:rPr>
          <w:rFonts w:eastAsia="Times New Roman" w:cstheme="minorHAnsi"/>
          <w:color w:val="000000" w:themeColor="text1"/>
          <w:sz w:val="24"/>
          <w:szCs w:val="24"/>
          <w:lang w:eastAsia="et-EE"/>
        </w:rPr>
        <w:t>kinnitatud direktori 18.12.2020 käskkirjaga nr 1-1/26</w:t>
      </w:r>
    </w:p>
    <w:p w:rsidR="00A80FB0" w:rsidRPr="001440E2" w:rsidRDefault="006F4B80" w:rsidP="00A80FB0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1. </w:t>
      </w:r>
      <w:r w:rsidR="00A80FB0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Distantsõpe on õppevorm, kus </w:t>
      </w:r>
      <w:r w:rsidR="00FD1BF5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juhendatud õpe</w:t>
      </w:r>
      <w:r w:rsidR="00A80FB0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 toimub pikema aja jooksul väljaspool koolimaja. Suhtlus õpilase ja õpetaja vahel toimub digivahendite kaudu. </w:t>
      </w:r>
      <w:r w:rsidR="001730AE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Juhendatud õppe puhul on iseseisva õppimise osa vähem kui pool õppemahust.</w:t>
      </w:r>
    </w:p>
    <w:p w:rsidR="006F4B80" w:rsidRPr="001440E2" w:rsidRDefault="006F4B80" w:rsidP="00EA161B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2. </w:t>
      </w:r>
      <w:r w:rsidR="00A80FB0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Distantsõppele jäämise</w:t>
      </w:r>
      <w:r w:rsidR="00C0342C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 ulatuse ja perioodi</w:t>
      </w:r>
      <w:r w:rsidR="00A80FB0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 otsustab kooli direktor käskkirjaga.</w:t>
      </w:r>
    </w:p>
    <w:p w:rsidR="00A80FB0" w:rsidRPr="001440E2" w:rsidRDefault="006F4B80" w:rsidP="00EA161B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  <w:t xml:space="preserve">3. </w:t>
      </w:r>
      <w:r w:rsidR="00A80FB0" w:rsidRPr="001440E2"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  <w:t xml:space="preserve">Distantsõppe </w:t>
      </w:r>
      <w:r w:rsidR="00C0342C" w:rsidRPr="001440E2"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  <w:t xml:space="preserve">üldised </w:t>
      </w:r>
      <w:r w:rsidR="0033062A" w:rsidRPr="001440E2"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  <w:t>põhimõtted</w:t>
      </w:r>
    </w:p>
    <w:p w:rsidR="007D0D83" w:rsidRPr="001440E2" w:rsidRDefault="007D0D83" w:rsidP="00EA161B">
      <w:pPr>
        <w:pStyle w:val="Loendilik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6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Info- ja suhtluskeskkonnaks on Stuudium.</w:t>
      </w:r>
    </w:p>
    <w:p w:rsidR="00F80B14" w:rsidRPr="001440E2" w:rsidRDefault="00A80FB0" w:rsidP="00EA161B">
      <w:pPr>
        <w:pStyle w:val="Loendilik"/>
        <w:numPr>
          <w:ilvl w:val="0"/>
          <w:numId w:val="2"/>
        </w:numPr>
        <w:shd w:val="clear" w:color="auto" w:fill="FFFFFF"/>
        <w:spacing w:after="360" w:line="240" w:lineRule="auto"/>
        <w:ind w:left="42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Õpilased õpivad kodus iseseisvalt, õpetajate  toel.</w:t>
      </w:r>
    </w:p>
    <w:p w:rsidR="001730AE" w:rsidRPr="001440E2" w:rsidRDefault="00A80FB0" w:rsidP="00EA161B">
      <w:pPr>
        <w:pStyle w:val="Loendilik"/>
        <w:numPr>
          <w:ilvl w:val="0"/>
          <w:numId w:val="2"/>
        </w:numPr>
        <w:shd w:val="clear" w:color="auto" w:fill="FFFFFF"/>
        <w:spacing w:after="360" w:line="240" w:lineRule="auto"/>
        <w:ind w:left="42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Igapäevane õppetöö aeg on planeeritud ajavahemikku 9.00 – 16.00.</w:t>
      </w:r>
      <w:r w:rsidR="001730AE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 </w:t>
      </w:r>
    </w:p>
    <w:p w:rsidR="001730AE" w:rsidRPr="001440E2" w:rsidRDefault="001730AE" w:rsidP="00EA161B">
      <w:pPr>
        <w:pStyle w:val="Loendilik"/>
        <w:numPr>
          <w:ilvl w:val="0"/>
          <w:numId w:val="2"/>
        </w:numPr>
        <w:shd w:val="clear" w:color="auto" w:fill="FFFFFF"/>
        <w:spacing w:after="360" w:line="240" w:lineRule="auto"/>
        <w:ind w:left="42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Igal hommikul hiljemalt kella 9.00 lisatakse Stuudiumisse antud päeva tundide ülesanded. Juures on kollane tunnitöö märge. </w:t>
      </w:r>
    </w:p>
    <w:p w:rsidR="001730AE" w:rsidRPr="001440E2" w:rsidRDefault="001730AE" w:rsidP="00EA161B">
      <w:pPr>
        <w:pStyle w:val="Loendilik"/>
        <w:numPr>
          <w:ilvl w:val="0"/>
          <w:numId w:val="2"/>
        </w:numPr>
        <w:shd w:val="clear" w:color="auto" w:fill="FFFFFF"/>
        <w:spacing w:after="360" w:line="240" w:lineRule="auto"/>
        <w:ind w:left="42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Valmis päevatöö tuleb esitada vastavalt ülesande juhistele hiljemalt kell 16.00 või õpetajaga kokku lepitud ajaks. </w:t>
      </w:r>
    </w:p>
    <w:p w:rsidR="000B04C8" w:rsidRPr="001440E2" w:rsidRDefault="00A80FB0" w:rsidP="00EA161B">
      <w:pPr>
        <w:pStyle w:val="Loendilik"/>
        <w:numPr>
          <w:ilvl w:val="0"/>
          <w:numId w:val="2"/>
        </w:numPr>
        <w:shd w:val="clear" w:color="auto" w:fill="FFFFFF"/>
        <w:spacing w:after="360" w:line="240" w:lineRule="auto"/>
        <w:ind w:left="42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Õpetajad on valmis abistama ja nõustama üldjuhul kell 9.00 – 16.00.</w:t>
      </w:r>
      <w:r w:rsidR="000B04C8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 </w:t>
      </w:r>
    </w:p>
    <w:p w:rsidR="001730AE" w:rsidRPr="001440E2" w:rsidRDefault="00A80FB0" w:rsidP="00EA161B">
      <w:pPr>
        <w:pStyle w:val="Loendilik"/>
        <w:numPr>
          <w:ilvl w:val="0"/>
          <w:numId w:val="2"/>
        </w:numPr>
        <w:shd w:val="clear" w:color="auto" w:fill="FFFFFF"/>
        <w:spacing w:after="360" w:line="240" w:lineRule="auto"/>
        <w:ind w:left="42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Õppetöö toimub kehtiva tunniplaani alusel. </w:t>
      </w:r>
      <w:r w:rsidR="001730AE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Päeva </w:t>
      </w:r>
      <w:r w:rsidR="006D61BB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ülesanded pannakse üles ainult neis ainetes, mis on sellel päeval tunniplaanis. </w:t>
      </w:r>
      <w:r w:rsidR="001730AE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Lõimingu korral märgitakse lõimitud ainete tunniplaanijärgsele tunnile.</w:t>
      </w:r>
    </w:p>
    <w:p w:rsidR="006D61BB" w:rsidRPr="001440E2" w:rsidRDefault="000B04C8" w:rsidP="00EA161B">
      <w:pPr>
        <w:pStyle w:val="Loendilik"/>
        <w:numPr>
          <w:ilvl w:val="0"/>
          <w:numId w:val="2"/>
        </w:numPr>
        <w:shd w:val="clear" w:color="auto" w:fill="FFFFFF"/>
        <w:spacing w:after="360" w:line="240" w:lineRule="auto"/>
        <w:ind w:left="42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Tunnitööle lisaks kodutöid ei anta.</w:t>
      </w:r>
    </w:p>
    <w:p w:rsidR="006D61BB" w:rsidRPr="001440E2" w:rsidRDefault="006D61BB" w:rsidP="00EA161B">
      <w:pPr>
        <w:pStyle w:val="Loendilik"/>
        <w:numPr>
          <w:ilvl w:val="0"/>
          <w:numId w:val="2"/>
        </w:numPr>
        <w:shd w:val="clear" w:color="auto" w:fill="FFFFFF"/>
        <w:spacing w:after="360" w:line="240" w:lineRule="auto"/>
        <w:ind w:left="42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cstheme="minorHAnsi"/>
          <w:color w:val="000000" w:themeColor="text1"/>
          <w:sz w:val="24"/>
          <w:szCs w:val="24"/>
          <w:shd w:val="clear" w:color="auto" w:fill="FFFFFF"/>
        </w:rPr>
        <w:t>Õpilaste juhendamine võib toimuda kirjalikult, online-tunnina, online-nõustamisena, telefoni teel või muul kokkulepitud viisil.</w:t>
      </w:r>
    </w:p>
    <w:p w:rsidR="001730AE" w:rsidRPr="001440E2" w:rsidRDefault="006D61BB" w:rsidP="00EA161B">
      <w:pPr>
        <w:pStyle w:val="Loendilik"/>
        <w:numPr>
          <w:ilvl w:val="0"/>
          <w:numId w:val="2"/>
        </w:numPr>
        <w:shd w:val="clear" w:color="auto" w:fill="FFFFFF"/>
        <w:spacing w:after="360" w:line="240" w:lineRule="auto"/>
        <w:ind w:left="42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Õpetajad arvestavad ülesannete mahu puhul õpilase üksinda töötamise võimet, mis on </w:t>
      </w:r>
      <w:r w:rsidR="001730AE" w:rsidRPr="001440E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üksi kodus õppides </w:t>
      </w:r>
      <w:r w:rsidRPr="001440E2">
        <w:rPr>
          <w:rFonts w:cstheme="minorHAnsi"/>
          <w:color w:val="000000" w:themeColor="text1"/>
          <w:sz w:val="24"/>
          <w:szCs w:val="24"/>
          <w:shd w:val="clear" w:color="auto" w:fill="FFFFFF"/>
        </w:rPr>
        <w:t>madalam, kui tavapäraselt klassiruumis.</w:t>
      </w:r>
    </w:p>
    <w:p w:rsidR="001730AE" w:rsidRPr="001440E2" w:rsidRDefault="001730AE" w:rsidP="001730AE">
      <w:pPr>
        <w:pStyle w:val="Loendilik"/>
        <w:shd w:val="clear" w:color="auto" w:fill="FFFFFF"/>
        <w:spacing w:after="360" w:line="240" w:lineRule="auto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C0342C" w:rsidRPr="001440E2" w:rsidRDefault="006F4B80" w:rsidP="00EA161B">
      <w:pPr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  <w:t xml:space="preserve">4. </w:t>
      </w:r>
      <w:r w:rsidR="00C0342C" w:rsidRPr="001440E2"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  <w:t>Õpijuhised</w:t>
      </w:r>
    </w:p>
    <w:p w:rsidR="006D61BB" w:rsidRPr="001440E2" w:rsidRDefault="006D61BB" w:rsidP="00EA161B">
      <w:pPr>
        <w:pStyle w:val="Loendilik"/>
        <w:numPr>
          <w:ilvl w:val="0"/>
          <w:numId w:val="7"/>
        </w:numPr>
        <w:shd w:val="clear" w:color="auto" w:fill="FFFFFF"/>
        <w:spacing w:after="360" w:line="240" w:lineRule="auto"/>
        <w:ind w:left="42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Õpijuhised peavad sisaldama</w:t>
      </w:r>
    </w:p>
    <w:p w:rsidR="006D61BB" w:rsidRPr="001440E2" w:rsidRDefault="006D61BB" w:rsidP="00EA161B">
      <w:pPr>
        <w:pStyle w:val="Loendilik"/>
        <w:numPr>
          <w:ilvl w:val="1"/>
          <w:numId w:val="7"/>
        </w:numPr>
        <w:shd w:val="clear" w:color="auto" w:fill="FFFFFF"/>
        <w:spacing w:after="360" w:line="240" w:lineRule="auto"/>
        <w:ind w:left="709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kust, mida ja kuidas õppida, </w:t>
      </w:r>
    </w:p>
    <w:p w:rsidR="006D61BB" w:rsidRPr="001440E2" w:rsidRDefault="006D61BB" w:rsidP="00EA161B">
      <w:pPr>
        <w:pStyle w:val="Loendilik"/>
        <w:numPr>
          <w:ilvl w:val="1"/>
          <w:numId w:val="7"/>
        </w:numPr>
        <w:shd w:val="clear" w:color="auto" w:fill="FFFFFF"/>
        <w:spacing w:after="360" w:line="240" w:lineRule="auto"/>
        <w:ind w:left="709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milliseid õpistrateegiaid kasutada, </w:t>
      </w:r>
    </w:p>
    <w:p w:rsidR="001730AE" w:rsidRPr="001440E2" w:rsidRDefault="006D61BB" w:rsidP="00EA161B">
      <w:pPr>
        <w:pStyle w:val="Loendilik"/>
        <w:numPr>
          <w:ilvl w:val="1"/>
          <w:numId w:val="7"/>
        </w:numPr>
        <w:shd w:val="clear" w:color="auto" w:fill="FFFFFF"/>
        <w:spacing w:after="360" w:line="240" w:lineRule="auto"/>
        <w:ind w:left="709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kust leida vajadusel lisamaterjale</w:t>
      </w:r>
    </w:p>
    <w:p w:rsidR="006D61BB" w:rsidRPr="001440E2" w:rsidRDefault="001730AE" w:rsidP="00EA161B">
      <w:pPr>
        <w:pStyle w:val="Loendilik"/>
        <w:numPr>
          <w:ilvl w:val="1"/>
          <w:numId w:val="7"/>
        </w:numPr>
        <w:shd w:val="clear" w:color="auto" w:fill="FFFFFF"/>
        <w:spacing w:after="360" w:line="240" w:lineRule="auto"/>
        <w:ind w:left="709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kuidas ja mis ajaks tuleb vastus esitada(TERA kausta, on ettevalmistus järgmise tunni tööks vms)</w:t>
      </w:r>
      <w:r w:rsidR="006D61BB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.</w:t>
      </w:r>
    </w:p>
    <w:p w:rsidR="006D61BB" w:rsidRPr="001440E2" w:rsidRDefault="006D61BB" w:rsidP="00EA161B">
      <w:pPr>
        <w:pStyle w:val="Loendilik"/>
        <w:numPr>
          <w:ilvl w:val="0"/>
          <w:numId w:val="7"/>
        </w:numPr>
        <w:shd w:val="clear" w:color="auto" w:fill="FFFFFF"/>
        <w:spacing w:after="360" w:line="240" w:lineRule="auto"/>
        <w:ind w:left="42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Tööle antav tagasiside peab andma infot, mis õnnestus hästi, millised olid vead, millest need on tingitud ning mida teha selleks, et vigu parandada ja õpitavast paremini aru saada.</w:t>
      </w:r>
    </w:p>
    <w:p w:rsidR="006D61BB" w:rsidRPr="001440E2" w:rsidRDefault="006D61BB" w:rsidP="00EA161B">
      <w:pPr>
        <w:pStyle w:val="Loendilik"/>
        <w:numPr>
          <w:ilvl w:val="0"/>
          <w:numId w:val="7"/>
        </w:numPr>
        <w:shd w:val="clear" w:color="auto" w:fill="FFFFFF"/>
        <w:spacing w:after="360" w:line="240" w:lineRule="auto"/>
        <w:ind w:left="42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Pikema perioodi peale planeeritud ülesande puhul on märgitud töö esitamise tähtaeg ning ülesanne on lisatud nii tunni- kui kodutööna.</w:t>
      </w:r>
    </w:p>
    <w:p w:rsidR="00F80B14" w:rsidRPr="001440E2" w:rsidRDefault="00F80B14" w:rsidP="00B15765">
      <w:pPr>
        <w:pStyle w:val="Loendilik"/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</w:p>
    <w:p w:rsidR="001440E2" w:rsidRDefault="001440E2">
      <w:pPr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  <w:br w:type="page"/>
      </w:r>
    </w:p>
    <w:p w:rsidR="001440E2" w:rsidRPr="001440E2" w:rsidRDefault="001440E2" w:rsidP="001440E2">
      <w:pPr>
        <w:shd w:val="clear" w:color="auto" w:fill="FFFFFF"/>
        <w:spacing w:before="100" w:beforeAutospacing="1" w:after="2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et-EE"/>
        </w:rPr>
      </w:pPr>
      <w:r w:rsidRPr="001440E2">
        <w:rPr>
          <w:rFonts w:eastAsia="Times New Roman" w:cstheme="minorHAnsi"/>
          <w:color w:val="000000" w:themeColor="text1"/>
          <w:sz w:val="20"/>
          <w:szCs w:val="20"/>
          <w:lang w:eastAsia="et-EE"/>
        </w:rPr>
        <w:lastRenderedPageBreak/>
        <w:t>2/2</w:t>
      </w:r>
      <w:r w:rsidRPr="001440E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650DA">
        <w:rPr>
          <w:sz w:val="20"/>
          <w:szCs w:val="20"/>
        </w:rPr>
        <w:tab/>
      </w:r>
      <w:bookmarkStart w:id="0" w:name="_GoBack"/>
      <w:bookmarkEnd w:id="0"/>
      <w:r w:rsidR="00A650DA" w:rsidRPr="00A650DA">
        <w:rPr>
          <w:rFonts w:eastAsia="Times New Roman" w:cstheme="minorHAnsi"/>
          <w:color w:val="000000" w:themeColor="text1"/>
          <w:sz w:val="20"/>
          <w:szCs w:val="20"/>
          <w:lang w:eastAsia="et-EE"/>
        </w:rPr>
        <w:t>distantsõppe kord</w:t>
      </w:r>
    </w:p>
    <w:p w:rsidR="00EA161B" w:rsidRPr="001440E2" w:rsidRDefault="006F4B80" w:rsidP="00B15765">
      <w:pPr>
        <w:shd w:val="clear" w:color="auto" w:fill="FFFFFF"/>
        <w:spacing w:before="100" w:beforeAutospacing="1" w:after="20" w:line="24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  <w:t xml:space="preserve">5. </w:t>
      </w:r>
      <w:r w:rsidR="001730AE" w:rsidRPr="001440E2"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  <w:t>Online-tunni korraldus</w:t>
      </w:r>
    </w:p>
    <w:p w:rsidR="000B04C8" w:rsidRPr="001440E2" w:rsidRDefault="00B15765" w:rsidP="00B15765">
      <w:pPr>
        <w:shd w:val="clear" w:color="auto" w:fill="FFFFFF"/>
        <w:spacing w:before="100" w:beforeAutospacing="1" w:after="2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1. </w:t>
      </w:r>
      <w:r w:rsidR="00F80B14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Online tunni toimumisest teavitatakse õpilasi hiljemalt </w:t>
      </w:r>
      <w:r w:rsidR="00F80B14" w:rsidRPr="001440E2"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  <w:t>eelmise õppepäeva</w:t>
      </w:r>
      <w:r w:rsidR="00F80B14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 hommikul kell 9.00. </w:t>
      </w: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br/>
        <w:t>2. O</w:t>
      </w:r>
      <w:r w:rsidR="00F80B14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nline-tundide läbiviimiseks kasutatakse MS Teams-keskkonda, kui õpetaja pole õpilastega sõlminud teisi kokkuleppeid.</w:t>
      </w: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br/>
        <w:t xml:space="preserve">3. </w:t>
      </w:r>
      <w:r w:rsidR="006D61BB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Online-tunni läbiviimisel arvestada, et see ei võrdu kontaktõppega. Online-tunni </w:t>
      </w:r>
      <w:r w:rsidR="006C3377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soovituslik </w:t>
      </w:r>
      <w:r w:rsidR="006D61BB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pikkus on 1. – 6. klassini kuni 20 minutit, 7.-12. klassini kuni </w:t>
      </w:r>
      <w:r w:rsidR="006C3377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5</w:t>
      </w:r>
      <w:r w:rsidR="006D61BB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0 minutit. </w:t>
      </w: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br/>
        <w:t xml:space="preserve">4. </w:t>
      </w:r>
      <w:r w:rsidR="006D61BB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Iseseisva töö ja online-tunni maht kokku ei tohi ületada tavapärase tunnitöö mahtu. Online-tunni eesmärk on selgituste ja arutelude läbiviimine, sotsiaalsete suhete ja kontakti hoidmine. Eesmärk ei ole kontrollida, kas õpilane ikka õpib või mitte. Võimalused: online-tunniga juhatatakse õppepäev sisse, selgitatakse ülesanne (kestus 10-15 minutit) jätkub iseseisev töö; õpetaja on tunni ajal Teamsis nõustamiseks olemas, õpilane kontakteerub vastavalt vajadusele; üks online-tund eelneb/järgneb kahele-kolmele iseseisva töö</w:t>
      </w:r>
      <w:r w:rsidR="0013799C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 tunnile.</w:t>
      </w:r>
    </w:p>
    <w:p w:rsidR="00B15765" w:rsidRPr="001440E2" w:rsidRDefault="00B15765" w:rsidP="00B1576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</w:pPr>
    </w:p>
    <w:p w:rsidR="001730AE" w:rsidRPr="001440E2" w:rsidRDefault="006F4B80" w:rsidP="00B1576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  <w:t xml:space="preserve">6. </w:t>
      </w:r>
      <w:r w:rsidR="001730AE" w:rsidRPr="001440E2"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  <w:t>Tagasisidestamine</w:t>
      </w:r>
    </w:p>
    <w:p w:rsidR="00FD1BF5" w:rsidRPr="001440E2" w:rsidRDefault="006C3377" w:rsidP="00B15765">
      <w:pPr>
        <w:pStyle w:val="Loendilik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Õ</w:t>
      </w:r>
      <w:r w:rsidR="000B04C8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piülesannete</w:t>
      </w: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, mis ei asu eraldi elektroonilises keskkonnas (Opiq, wizer.me jms),</w:t>
      </w:r>
      <w:r w:rsidR="000B04C8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 esitamise keskkonnaks on TERA (Stuudiumis). Selleks loob õpetaja igale klassile kausta, millele on vastava õppegrupi õpilastel ligipääs. </w:t>
      </w:r>
    </w:p>
    <w:p w:rsidR="00FD1BF5" w:rsidRPr="001440E2" w:rsidRDefault="00FD1BF5" w:rsidP="00B15765">
      <w:pPr>
        <w:pStyle w:val="Loendilik"/>
        <w:numPr>
          <w:ilvl w:val="0"/>
          <w:numId w:val="8"/>
        </w:numPr>
        <w:shd w:val="clear" w:color="auto" w:fill="FFFFFF"/>
        <w:spacing w:after="360" w:line="240" w:lineRule="auto"/>
        <w:ind w:left="426" w:hanging="43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Tagasiside esitatud ülesandele kirjutab õpetaja TERAs ülesande juurde.</w:t>
      </w:r>
    </w:p>
    <w:p w:rsidR="0033062A" w:rsidRPr="001440E2" w:rsidRDefault="00A80FB0" w:rsidP="00B15765">
      <w:pPr>
        <w:pStyle w:val="Loendilik"/>
        <w:numPr>
          <w:ilvl w:val="0"/>
          <w:numId w:val="8"/>
        </w:numPr>
        <w:shd w:val="clear" w:color="auto" w:fill="FFFFFF"/>
        <w:spacing w:after="360" w:line="240" w:lineRule="auto"/>
        <w:ind w:left="426" w:hanging="43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Esitamata tööd märgistab õpetaja märkega “T”, mille õpetaja eemaldab töö kättesaamisel.</w:t>
      </w: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br/>
        <w:t>Kui töö vajab täiendamist, märgistab õpetaja selle hüüumärgiga ja lisab selgituse.</w:t>
      </w:r>
    </w:p>
    <w:p w:rsidR="0033062A" w:rsidRPr="001440E2" w:rsidRDefault="000B04C8" w:rsidP="00B15765">
      <w:pPr>
        <w:pStyle w:val="Loendilik"/>
        <w:numPr>
          <w:ilvl w:val="0"/>
          <w:numId w:val="8"/>
        </w:numPr>
        <w:shd w:val="clear" w:color="auto" w:fill="FFFFFF"/>
        <w:spacing w:after="360" w:line="240" w:lineRule="auto"/>
        <w:ind w:left="426" w:hanging="43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Suhtlemine ja nõustamine toimub Stuudiumis reeglina antud päeviku jututoas. Vajadusel saab õpetajaga kontakteeruda ka Suhtluse kaudu. Õpe</w:t>
      </w:r>
      <w:r w:rsidR="0013799C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taja vastab esimesel võimalusel.</w:t>
      </w:r>
    </w:p>
    <w:p w:rsidR="000B04C8" w:rsidRPr="001440E2" w:rsidRDefault="000B04C8" w:rsidP="00B15765">
      <w:pPr>
        <w:pStyle w:val="Loendilik"/>
        <w:numPr>
          <w:ilvl w:val="0"/>
          <w:numId w:val="8"/>
        </w:numPr>
        <w:shd w:val="clear" w:color="auto" w:fill="FFFFFF"/>
        <w:spacing w:after="360" w:line="240" w:lineRule="auto"/>
        <w:ind w:left="426" w:hanging="43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Kui õpetaja ei vasta küsimusele koheselt ja õpilane ei oska edasi teha, tuleb võtta tegemisele järgmine ülesanne.</w:t>
      </w:r>
    </w:p>
    <w:p w:rsidR="00C0342C" w:rsidRPr="001440E2" w:rsidRDefault="00C0342C" w:rsidP="00C0342C">
      <w:pPr>
        <w:pStyle w:val="Loendilik"/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</w:p>
    <w:p w:rsidR="00C0342C" w:rsidRPr="001440E2" w:rsidRDefault="006F4B80" w:rsidP="00B15765">
      <w:pPr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  <w:t xml:space="preserve">7. </w:t>
      </w:r>
      <w:r w:rsidR="00C0342C" w:rsidRPr="001440E2"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  <w:t>Haridusliku erivajadusega ja lisatuge vajavad õpilased</w:t>
      </w:r>
    </w:p>
    <w:p w:rsidR="00C0342C" w:rsidRPr="001440E2" w:rsidRDefault="00C0342C" w:rsidP="00B15765">
      <w:pPr>
        <w:pStyle w:val="Loendilik"/>
        <w:numPr>
          <w:ilvl w:val="0"/>
          <w:numId w:val="5"/>
        </w:numPr>
        <w:shd w:val="clear" w:color="auto" w:fill="FFFFFF"/>
        <w:spacing w:after="360" w:line="240" w:lineRule="auto"/>
        <w:ind w:left="426" w:hanging="43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Kool jälgib õpilaste osalemist ja õpitulemusi ning vajadusel rakendab tugimeetmeid (õppimise tugiisik, kutsumine koolimajja õppima, nõustamine).</w:t>
      </w:r>
    </w:p>
    <w:p w:rsidR="00C0342C" w:rsidRPr="001440E2" w:rsidRDefault="00C0342C" w:rsidP="00B15765">
      <w:pPr>
        <w:pStyle w:val="Loendilik"/>
        <w:numPr>
          <w:ilvl w:val="0"/>
          <w:numId w:val="5"/>
        </w:numPr>
        <w:shd w:val="clear" w:color="auto" w:fill="FFFFFF"/>
        <w:spacing w:after="360" w:line="240" w:lineRule="auto"/>
        <w:ind w:left="426" w:hanging="43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 Haridusliku erivajadusega ja tuge vajavate õpilaste õppe</w:t>
      </w:r>
      <w:r w:rsidR="001730AE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 ja toe</w:t>
      </w: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 korraldab kooli HEV-koordinaator</w:t>
      </w:r>
    </w:p>
    <w:p w:rsidR="00C0342C" w:rsidRPr="001440E2" w:rsidRDefault="00C0342C" w:rsidP="00B15765">
      <w:pPr>
        <w:pStyle w:val="Loendilik"/>
        <w:numPr>
          <w:ilvl w:val="0"/>
          <w:numId w:val="5"/>
        </w:numPr>
        <w:shd w:val="clear" w:color="auto" w:fill="FFFFFF"/>
        <w:spacing w:after="360" w:line="240" w:lineRule="auto"/>
        <w:ind w:left="426" w:hanging="43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Haridusliku erivajadusega ja tuge vajavate õpilastel on tagatud õppimine tugiisiku toel koolimajas või lapsevanemaga kokkuleppel kodus. </w:t>
      </w:r>
    </w:p>
    <w:p w:rsidR="00C0342C" w:rsidRPr="001440E2" w:rsidRDefault="00C0342C" w:rsidP="00C0342C">
      <w:pPr>
        <w:pStyle w:val="Loendilik"/>
        <w:shd w:val="clear" w:color="auto" w:fill="FFFFFF"/>
        <w:spacing w:after="360" w:line="240" w:lineRule="auto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</w:p>
    <w:p w:rsidR="000B04C8" w:rsidRPr="001440E2" w:rsidRDefault="006F4B80" w:rsidP="00B15765">
      <w:pPr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  <w:t xml:space="preserve">8. </w:t>
      </w:r>
      <w:r w:rsidR="00C0342C" w:rsidRPr="001440E2"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  <w:t>Lapsevanem</w:t>
      </w:r>
      <w:r w:rsidR="001730AE" w:rsidRPr="001440E2">
        <w:rPr>
          <w:rFonts w:eastAsia="Times New Roman" w:cstheme="minorHAnsi"/>
          <w:b/>
          <w:color w:val="000000" w:themeColor="text1"/>
          <w:sz w:val="24"/>
          <w:szCs w:val="24"/>
          <w:lang w:eastAsia="et-EE"/>
        </w:rPr>
        <w:t>a roll</w:t>
      </w:r>
    </w:p>
    <w:p w:rsidR="006C3377" w:rsidRPr="001440E2" w:rsidRDefault="006C3377" w:rsidP="00B15765">
      <w:pPr>
        <w:pStyle w:val="Loendilik"/>
        <w:numPr>
          <w:ilvl w:val="0"/>
          <w:numId w:val="4"/>
        </w:numPr>
        <w:shd w:val="clear" w:color="auto" w:fill="FFFFFF"/>
        <w:spacing w:after="360" w:line="240" w:lineRule="auto"/>
        <w:ind w:left="426" w:hanging="43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Lapsevanema ülesanne on tagada kodus õppimiseks sobiv keskkond, valmisolek ning aeg. </w:t>
      </w:r>
    </w:p>
    <w:p w:rsidR="0013799C" w:rsidRPr="001440E2" w:rsidRDefault="0013799C" w:rsidP="00B15765">
      <w:pPr>
        <w:pStyle w:val="Loendilik"/>
        <w:numPr>
          <w:ilvl w:val="0"/>
          <w:numId w:val="4"/>
        </w:numPr>
        <w:shd w:val="clear" w:color="auto" w:fill="FFFFFF"/>
        <w:spacing w:after="360" w:line="240" w:lineRule="auto"/>
        <w:ind w:left="426" w:hanging="43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Lapsevanem</w:t>
      </w:r>
      <w:r w:rsidR="000B04C8"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 veendub, et õpilasel on olemas tehnilised vahendid (internet, arvuti/nutitelefon/tahvelarvuti, mikrofon, kõlarid/kõrvaklapid) veebitunnis osalemiseks. Vajadusel teavitab lapsevanem kooli õppevahendite vajadusest ning kool tagab vajalikud töövahendid. </w:t>
      </w:r>
    </w:p>
    <w:p w:rsidR="00FE4776" w:rsidRPr="001440E2" w:rsidRDefault="00FE4776" w:rsidP="00B15765">
      <w:pPr>
        <w:pStyle w:val="Loendilik"/>
        <w:numPr>
          <w:ilvl w:val="0"/>
          <w:numId w:val="4"/>
        </w:numPr>
        <w:shd w:val="clear" w:color="auto" w:fill="FFFFFF"/>
        <w:spacing w:after="360" w:line="240" w:lineRule="auto"/>
        <w:ind w:left="426" w:hanging="43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 xml:space="preserve">Lapsevanem ei tohi lapse eest hea hinde nimel ülesandeid ära teha, see takistab lapse uute teadmiste ja õpioskuste omandamist. </w:t>
      </w:r>
    </w:p>
    <w:p w:rsidR="000B04C8" w:rsidRPr="001440E2" w:rsidRDefault="000B04C8" w:rsidP="00B15765">
      <w:pPr>
        <w:pStyle w:val="Loendilik"/>
        <w:numPr>
          <w:ilvl w:val="0"/>
          <w:numId w:val="4"/>
        </w:numPr>
        <w:shd w:val="clear" w:color="auto" w:fill="FFFFFF"/>
        <w:spacing w:after="360" w:line="240" w:lineRule="auto"/>
        <w:ind w:left="426" w:hanging="436"/>
        <w:rPr>
          <w:rFonts w:eastAsia="Times New Roman" w:cstheme="minorHAnsi"/>
          <w:color w:val="000000" w:themeColor="text1"/>
          <w:sz w:val="24"/>
          <w:szCs w:val="24"/>
          <w:lang w:eastAsia="et-EE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Õpilase haigestumisest teavitab lapsevanem klassijuhatajat hiljemalt kella 9.00.</w:t>
      </w:r>
    </w:p>
    <w:p w:rsidR="00355F80" w:rsidRPr="001440E2" w:rsidRDefault="00A80FB0" w:rsidP="00B15765">
      <w:pPr>
        <w:pStyle w:val="Loendilik"/>
        <w:numPr>
          <w:ilvl w:val="0"/>
          <w:numId w:val="4"/>
        </w:numPr>
        <w:shd w:val="clear" w:color="auto" w:fill="FFFFFF"/>
        <w:spacing w:after="360" w:line="240" w:lineRule="auto"/>
        <w:ind w:left="426" w:hanging="4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0E2">
        <w:rPr>
          <w:rFonts w:eastAsia="Times New Roman" w:cstheme="minorHAnsi"/>
          <w:color w:val="000000" w:themeColor="text1"/>
          <w:sz w:val="24"/>
          <w:szCs w:val="24"/>
          <w:lang w:eastAsia="et-EE"/>
        </w:rPr>
        <w:t>Üldiste probleemide ja küsimuste korral (tehnilised vahendid, korralduslikud küsimused) võtab lapsevanem ühendust klassijuhataja või kooli juhtkonnaga. Ainealaste teemade puhul aitab aineõpetaja, sh tööde esitamise tähtaja nin</w:t>
      </w:r>
      <w:r w:rsidRPr="00144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g viisi osas. </w:t>
      </w:r>
    </w:p>
    <w:sectPr w:rsidR="00355F80" w:rsidRPr="001440E2" w:rsidSect="00B15765">
      <w:pgSz w:w="11906" w:h="16838"/>
      <w:pgMar w:top="851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91B7E"/>
    <w:multiLevelType w:val="hybridMultilevel"/>
    <w:tmpl w:val="A6627814"/>
    <w:lvl w:ilvl="0" w:tplc="26FAB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4B23"/>
    <w:multiLevelType w:val="multilevel"/>
    <w:tmpl w:val="9226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F06E2"/>
    <w:multiLevelType w:val="hybridMultilevel"/>
    <w:tmpl w:val="86F622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D0059"/>
    <w:multiLevelType w:val="hybridMultilevel"/>
    <w:tmpl w:val="F4AE70DC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3836221"/>
    <w:multiLevelType w:val="hybridMultilevel"/>
    <w:tmpl w:val="327667AA"/>
    <w:lvl w:ilvl="0" w:tplc="AF7CC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33039"/>
    <w:multiLevelType w:val="hybridMultilevel"/>
    <w:tmpl w:val="F33A91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F0A8B"/>
    <w:multiLevelType w:val="hybridMultilevel"/>
    <w:tmpl w:val="BE64880E"/>
    <w:lvl w:ilvl="0" w:tplc="F62A6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0606D7"/>
    <w:multiLevelType w:val="hybridMultilevel"/>
    <w:tmpl w:val="EA844A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B0"/>
    <w:rsid w:val="000B04C8"/>
    <w:rsid w:val="0013799C"/>
    <w:rsid w:val="001440E2"/>
    <w:rsid w:val="001730AE"/>
    <w:rsid w:val="0033062A"/>
    <w:rsid w:val="00336FC8"/>
    <w:rsid w:val="00355F80"/>
    <w:rsid w:val="006C3377"/>
    <w:rsid w:val="006D61BB"/>
    <w:rsid w:val="006F4B80"/>
    <w:rsid w:val="007D0D83"/>
    <w:rsid w:val="008457A1"/>
    <w:rsid w:val="00A650DA"/>
    <w:rsid w:val="00A80FB0"/>
    <w:rsid w:val="00B15765"/>
    <w:rsid w:val="00C0342C"/>
    <w:rsid w:val="00D07A01"/>
    <w:rsid w:val="00D81A27"/>
    <w:rsid w:val="00EA161B"/>
    <w:rsid w:val="00F3673E"/>
    <w:rsid w:val="00F80B14"/>
    <w:rsid w:val="00FD1BF5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1DB2"/>
  <w15:chartTrackingRefBased/>
  <w15:docId w15:val="{B686AE89-8D2A-425D-A8A7-9DC9AB30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A80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80FB0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A8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FD1BF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4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4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0DDBE-E2AB-4010-80BE-BC34970A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736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Jõgeva Vald Haridusasutused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Sõmer</dc:creator>
  <cp:keywords/>
  <dc:description/>
  <cp:lastModifiedBy>Merike Laiuste</cp:lastModifiedBy>
  <cp:revision>6</cp:revision>
  <cp:lastPrinted>2021-01-12T12:48:00Z</cp:lastPrinted>
  <dcterms:created xsi:type="dcterms:W3CDTF">2021-01-12T08:19:00Z</dcterms:created>
  <dcterms:modified xsi:type="dcterms:W3CDTF">2021-01-13T13:45:00Z</dcterms:modified>
</cp:coreProperties>
</file>